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69" w:rsidRDefault="004E7FAA">
      <w:pPr>
        <w:widowControl w:val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Опросный лист</w:t>
      </w:r>
    </w:p>
    <w:p w:rsidR="00911669" w:rsidRDefault="004E7FAA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проведения публичных консультаций по оценке регулирующего воздействия по проекту решения Совета депутатов Воскресенского муниципального округа</w:t>
      </w:r>
      <w:r>
        <w:rPr>
          <w:rFonts w:ascii="Times New Roman" w:hAnsi="Times New Roman"/>
          <w:sz w:val="28"/>
        </w:rPr>
        <w:t xml:space="preserve"> Нижегородской области «Об утверждении Положения о муниципальном </w:t>
      </w:r>
      <w:bookmarkStart w:id="0" w:name="_GoBack"/>
      <w:bookmarkEnd w:id="0"/>
      <w:r>
        <w:rPr>
          <w:rFonts w:ascii="Times New Roman" w:hAnsi="Times New Roman"/>
          <w:sz w:val="28"/>
        </w:rPr>
        <w:t>контроле в сфере благоустройства на территории Воскресенского муниципального округа Нижегородской области».</w:t>
      </w:r>
    </w:p>
    <w:p w:rsidR="00911669" w:rsidRDefault="004E7FAA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Контактная информация об участнике публичных консультаций:</w:t>
      </w:r>
    </w:p>
    <w:p w:rsidR="00911669" w:rsidRDefault="004E7FA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участника:</w:t>
      </w:r>
      <w:r>
        <w:rPr>
          <w:rFonts w:ascii="Times New Roman" w:hAnsi="Times New Roman"/>
          <w:sz w:val="28"/>
        </w:rPr>
        <w:t>____________________________________________</w:t>
      </w:r>
    </w:p>
    <w:p w:rsidR="00911669" w:rsidRDefault="004E7FA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Сфера деятельности участника: _______________________________________</w:t>
      </w:r>
    </w:p>
    <w:p w:rsidR="00911669" w:rsidRDefault="004E7FA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 контактного лица: ____________________________________________</w:t>
      </w:r>
    </w:p>
    <w:p w:rsidR="00911669" w:rsidRDefault="004E7FA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контактного телефона: ________________________________________</w:t>
      </w:r>
    </w:p>
    <w:p w:rsidR="00911669" w:rsidRDefault="004E7FA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</w:t>
      </w:r>
      <w:r>
        <w:rPr>
          <w:rFonts w:ascii="Times New Roman" w:hAnsi="Times New Roman"/>
          <w:sz w:val="28"/>
        </w:rPr>
        <w:t>рес электронной почты: ___________________________________________</w:t>
      </w:r>
    </w:p>
    <w:p w:rsidR="00911669" w:rsidRDefault="004E7FAA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вопросов,</w:t>
      </w:r>
    </w:p>
    <w:p w:rsidR="00911669" w:rsidRDefault="004E7FA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обсуждаемых в ходе проведения публичных консультаций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 решение какой проблемы, на Ваш взгляд, направлено данное правовое регулирование? Актуальна ли данная проблема </w:t>
      </w:r>
      <w:r>
        <w:rPr>
          <w:rFonts w:ascii="Times New Roman" w:hAnsi="Times New Roman"/>
          <w:sz w:val="28"/>
        </w:rPr>
        <w:t>сегодня?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</w:t>
      </w:r>
      <w:r>
        <w:rPr>
          <w:rFonts w:ascii="Times New Roman" w:hAnsi="Times New Roman"/>
          <w:sz w:val="28"/>
        </w:rPr>
        <w:t>регулирование тех целей, на которые оно направлено?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</w:t>
      </w:r>
      <w:r>
        <w:rPr>
          <w:rFonts w:ascii="Times New Roman" w:hAnsi="Times New Roman"/>
          <w:sz w:val="28"/>
        </w:rPr>
        <w:t xml:space="preserve">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/>
          <w:sz w:val="28"/>
        </w:rPr>
        <w:t>затратны</w:t>
      </w:r>
      <w:proofErr w:type="spellEnd"/>
      <w:r>
        <w:rPr>
          <w:rFonts w:ascii="Times New Roman" w:hAnsi="Times New Roman"/>
          <w:sz w:val="28"/>
        </w:rPr>
        <w:t xml:space="preserve"> и/или более эффективны?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</w:t>
      </w:r>
      <w:r>
        <w:rPr>
          <w:rFonts w:ascii="Times New Roman" w:hAnsi="Times New Roman"/>
          <w:sz w:val="28"/>
        </w:rPr>
        <w:t xml:space="preserve"> субъектов, по отраслям, по количеству таких субъектов в Вашем районе или городе и прочее)?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Оцените, </w:t>
      </w:r>
      <w:r>
        <w:rPr>
          <w:rFonts w:ascii="Times New Roman" w:hAnsi="Times New Roman"/>
          <w:sz w:val="28"/>
        </w:rPr>
        <w:t>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</w:t>
      </w:r>
      <w:r>
        <w:rPr>
          <w:rFonts w:ascii="Times New Roman" w:hAnsi="Times New Roman"/>
          <w:sz w:val="28"/>
        </w:rPr>
        <w:t xml:space="preserve">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</w:t>
      </w:r>
      <w:r>
        <w:rPr>
          <w:rFonts w:ascii="Times New Roman" w:hAnsi="Times New Roman"/>
          <w:sz w:val="28"/>
        </w:rPr>
        <w:t>нормы и нормативные правовые акты.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</w:t>
      </w:r>
      <w:r>
        <w:rPr>
          <w:rFonts w:ascii="Times New Roman" w:hAnsi="Times New Roman"/>
          <w:sz w:val="28"/>
        </w:rPr>
        <w:t>ьно определив: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имеются ли технические ошибки;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приводит ли исполнение положений правового регу</w:t>
      </w:r>
      <w:r>
        <w:rPr>
          <w:rFonts w:ascii="Times New Roman" w:hAnsi="Times New Roman"/>
          <w:sz w:val="28"/>
        </w:rPr>
        <w:t>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устанавливается ли положением необо</w:t>
      </w:r>
      <w:r>
        <w:rPr>
          <w:rFonts w:ascii="Times New Roman" w:hAnsi="Times New Roman"/>
          <w:sz w:val="28"/>
        </w:rPr>
        <w:t>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создает ли исполнение положений правового регулирования существенные риски ведения предпринимательской и и</w:t>
      </w:r>
      <w:r>
        <w:rPr>
          <w:rFonts w:ascii="Times New Roman" w:hAnsi="Times New Roman"/>
          <w:sz w:val="28"/>
        </w:rPr>
        <w:t>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приводит ли к невозможности совершения законных действий субъектами </w:t>
      </w:r>
      <w:r>
        <w:rPr>
          <w:rFonts w:ascii="Times New Roman" w:hAnsi="Times New Roman"/>
          <w:sz w:val="28"/>
        </w:rPr>
        <w:t>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</w:t>
      </w:r>
      <w:r>
        <w:rPr>
          <w:rFonts w:ascii="Times New Roman" w:hAnsi="Times New Roman"/>
          <w:sz w:val="28"/>
        </w:rPr>
        <w:t>;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соответствует ли обычаям деловой практики, сложившейся в отрасли?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К каким последствиям может привести правовое регулирование в части </w:t>
      </w:r>
      <w:r>
        <w:rPr>
          <w:rFonts w:ascii="Times New Roman" w:hAnsi="Times New Roman"/>
          <w:sz w:val="28"/>
        </w:rPr>
        <w:lastRenderedPageBreak/>
        <w:t xml:space="preserve">невозможности исполнения субъектами предпринимательской и инвестиционной деятельности дополнительных </w:t>
      </w:r>
      <w:r>
        <w:rPr>
          <w:rFonts w:ascii="Times New Roman" w:hAnsi="Times New Roman"/>
          <w:sz w:val="28"/>
        </w:rPr>
        <w:t>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Оцените издержки/упущенную выгоду (прямого, административного ха</w:t>
      </w:r>
      <w:r>
        <w:rPr>
          <w:rFonts w:ascii="Times New Roman" w:hAnsi="Times New Roman"/>
          <w:sz w:val="28"/>
        </w:rPr>
        <w:t>рактера) субъектами предпринимательской и инвестиционной деятельности, возникающие при введении данного регулирования.</w:t>
      </w: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</w:t>
      </w:r>
      <w:r>
        <w:rPr>
          <w:rFonts w:ascii="Times New Roman" w:hAnsi="Times New Roman"/>
          <w:sz w:val="28"/>
        </w:rPr>
        <w:t xml:space="preserve">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</w:t>
      </w:r>
      <w:r>
        <w:rPr>
          <w:rFonts w:ascii="Times New Roman" w:hAnsi="Times New Roman"/>
          <w:sz w:val="28"/>
        </w:rPr>
        <w:t>в денежном эквиваленте и прочее).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</w:t>
      </w:r>
      <w:r>
        <w:rPr>
          <w:rFonts w:ascii="Times New Roman" w:hAnsi="Times New Roman"/>
          <w:sz w:val="28"/>
        </w:rPr>
        <w:t>всем его адресатам, то есть все ли адресаты правового регулирования находятся в одинаковых условиях после его введения?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911669" w:rsidRDefault="004E7FA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Иные предложения и замечания, которые, по Вашему мнению, целесообразно учесть в рамках оценки муниципального нормативного правового </w:t>
      </w:r>
      <w:r>
        <w:rPr>
          <w:rFonts w:ascii="Times New Roman" w:hAnsi="Times New Roman"/>
          <w:sz w:val="28"/>
        </w:rPr>
        <w:t>акта.</w:t>
      </w:r>
    </w:p>
    <w:p w:rsidR="00911669" w:rsidRDefault="00911669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00"/>
      </w:tblGrid>
      <w:tr w:rsidR="00911669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75" w:type="dxa"/>
              <w:right w:w="75" w:type="dxa"/>
            </w:tcMar>
          </w:tcPr>
          <w:p w:rsidR="00911669" w:rsidRDefault="0091166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11669" w:rsidRDefault="00911669">
      <w:pPr>
        <w:rPr>
          <w:color w:val="323232"/>
          <w:sz w:val="28"/>
        </w:rPr>
      </w:pPr>
    </w:p>
    <w:sectPr w:rsidR="00911669">
      <w:pgSz w:w="11906" w:h="16838"/>
      <w:pgMar w:top="851" w:right="42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669"/>
    <w:rsid w:val="004E7FAA"/>
    <w:rsid w:val="0091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consplusdoclist">
    <w:name w:val="consplusdoclist"/>
    <w:basedOn w:val="a"/>
    <w:link w:val="consplusdoclis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doclist0">
    <w:name w:val="consplusdoclist"/>
    <w:basedOn w:val="1"/>
    <w:link w:val="consplusdoclist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Block Text"/>
    <w:basedOn w:val="a"/>
    <w:link w:val="a4"/>
    <w:pPr>
      <w:spacing w:after="0" w:line="240" w:lineRule="auto"/>
      <w:ind w:left="284" w:right="5102"/>
    </w:pPr>
    <w:rPr>
      <w:rFonts w:ascii="Times New Roman" w:hAnsi="Times New Roman"/>
      <w:sz w:val="28"/>
    </w:rPr>
  </w:style>
  <w:style w:type="character" w:customStyle="1" w:styleId="a4">
    <w:name w:val="Цитата Знак"/>
    <w:basedOn w:val="1"/>
    <w:link w:val="a3"/>
    <w:rPr>
      <w:rFonts w:ascii="Times New Roman" w:hAnsi="Times New Roman"/>
      <w:sz w:val="28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a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Spec007</cp:lastModifiedBy>
  <cp:revision>3</cp:revision>
  <dcterms:created xsi:type="dcterms:W3CDTF">2026-05-12T09:29:00Z</dcterms:created>
  <dcterms:modified xsi:type="dcterms:W3CDTF">2026-05-12T09:29:00Z</dcterms:modified>
</cp:coreProperties>
</file>